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0A6" w:rsidRPr="006150A6" w:rsidRDefault="006150A6" w:rsidP="006150A6">
      <w:pPr>
        <w:jc w:val="center"/>
      </w:pPr>
      <w:r>
        <w:t>Аннотация к курсу внеурочной д</w:t>
      </w:r>
      <w:r w:rsidR="000D356E">
        <w:t>еятельности «Вместе весело играть</w:t>
      </w:r>
      <w:bookmarkStart w:id="0" w:name="_GoBack"/>
      <w:bookmarkEnd w:id="0"/>
      <w:r>
        <w:t>»</w:t>
      </w:r>
    </w:p>
    <w:p w:rsid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Направление программы спортивно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0A6">
        <w:rPr>
          <w:rFonts w:ascii="Times New Roman" w:eastAsia="Calibri" w:hAnsi="Times New Roman" w:cs="Times New Roman"/>
          <w:sz w:val="24"/>
          <w:szCs w:val="24"/>
        </w:rPr>
        <w:t xml:space="preserve">- оздоровительное. Настоящая программа посвящена подвижным народным играм. </w:t>
      </w:r>
      <w:r>
        <w:rPr>
          <w:rFonts w:ascii="Times New Roman" w:eastAsia="Calibri" w:hAnsi="Times New Roman" w:cs="Times New Roman"/>
          <w:sz w:val="24"/>
          <w:szCs w:val="24"/>
        </w:rPr>
        <w:t>34ч на год.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Главная</w:t>
      </w:r>
      <w:r w:rsidRPr="006150A6">
        <w:rPr>
          <w:rFonts w:ascii="Times New Roman" w:eastAsia="Calibri" w:hAnsi="Times New Roman" w:cs="Times New Roman"/>
          <w:b/>
          <w:sz w:val="24"/>
          <w:szCs w:val="24"/>
        </w:rPr>
        <w:t xml:space="preserve"> цель</w:t>
      </w:r>
      <w:r w:rsidRPr="006150A6">
        <w:rPr>
          <w:rFonts w:ascii="Times New Roman" w:eastAsia="Calibri" w:hAnsi="Times New Roman" w:cs="Times New Roman"/>
          <w:sz w:val="24"/>
          <w:szCs w:val="24"/>
        </w:rPr>
        <w:t xml:space="preserve"> программы –создание условий для развития личности ребёнка  через подвижные народные игры.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0A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-развитие интереса к игре, любви к народным играм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-воспитание воли ,мужества, стремление  к победе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 xml:space="preserve">-развитие  мышления, памяти, воображения, быстроту и точность   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движений  и реакций, внимание,     выдержку,  наблюдательность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-развитие умения ориентироваться в пространстве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-расширение представлений об окружающем мире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-развитие коммуникативных навыков.</w:t>
      </w:r>
    </w:p>
    <w:p w:rsidR="006150A6" w:rsidRPr="006150A6" w:rsidRDefault="006150A6" w:rsidP="006150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Занятия по курсу состоя</w:t>
      </w:r>
      <w:r w:rsidRPr="006150A6">
        <w:rPr>
          <w:rFonts w:ascii="Times New Roman" w:eastAsia="Calibri" w:hAnsi="Times New Roman" w:cs="Times New Roman"/>
          <w:sz w:val="24"/>
          <w:szCs w:val="24"/>
        </w:rPr>
        <w:t xml:space="preserve">т из нескольких частей, объединённых одной темой. Они предполагают обязательное разнообразие различных видов деятельности: 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-теоретическая подготовка в форме бесед, рассказов, показов(демонстраций)</w:t>
      </w:r>
    </w:p>
    <w:p w:rsidR="006150A6" w:rsidRPr="006150A6" w:rsidRDefault="006150A6" w:rsidP="00615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0A6">
        <w:rPr>
          <w:rFonts w:ascii="Times New Roman" w:eastAsia="Calibri" w:hAnsi="Times New Roman" w:cs="Times New Roman"/>
          <w:sz w:val="24"/>
          <w:szCs w:val="24"/>
        </w:rPr>
        <w:t>-практическая работа (собственно игра)</w:t>
      </w:r>
    </w:p>
    <w:p w:rsidR="006150A6" w:rsidRPr="006150A6" w:rsidRDefault="006150A6" w:rsidP="006150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Итог-  Праздник</w:t>
      </w:r>
      <w:r w:rsidRPr="006150A6">
        <w:rPr>
          <w:rFonts w:ascii="Times New Roman" w:eastAsia="Calibri" w:hAnsi="Times New Roman" w:cs="Times New Roman"/>
          <w:sz w:val="24"/>
          <w:szCs w:val="24"/>
        </w:rPr>
        <w:t xml:space="preserve"> народной игры (соревнование)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668" w:rsidRDefault="001A2668"/>
    <w:sectPr w:rsidR="001A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76"/>
    <w:rsid w:val="000D356E"/>
    <w:rsid w:val="001A2668"/>
    <w:rsid w:val="00247B76"/>
    <w:rsid w:val="0061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6968D-347E-4456-9350-4BD26A4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2022-10-09T10:37:00Z</dcterms:created>
  <dcterms:modified xsi:type="dcterms:W3CDTF">2022-10-10T02:25:00Z</dcterms:modified>
</cp:coreProperties>
</file>